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6042D" w14:textId="6C02B57F" w:rsidR="002801FC" w:rsidRPr="00FA5C26" w:rsidRDefault="00FA5C26" w:rsidP="00FA5C26">
      <w:pPr>
        <w:pStyle w:val="NoSpacing"/>
        <w:rPr>
          <w:rFonts w:ascii="Arial" w:hAnsi="Arial" w:cs="Arial"/>
          <w:b/>
          <w:color w:val="2F5496" w:themeColor="accent1" w:themeShade="BF"/>
          <w:sz w:val="32"/>
        </w:rPr>
      </w:pPr>
      <w:r>
        <w:rPr>
          <w:noProof/>
        </w:rPr>
        <w:drawing>
          <wp:inline distT="0" distB="0" distL="0" distR="0" wp14:anchorId="150100F5" wp14:editId="3F6259C7">
            <wp:extent cx="844550" cy="673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2F5496" w:themeColor="accent1" w:themeShade="BF"/>
          <w:sz w:val="32"/>
        </w:rPr>
        <w:t xml:space="preserve">                 Kings Meadow Primary</w:t>
      </w:r>
      <w:r w:rsidR="002801FC" w:rsidRPr="00FA5C26">
        <w:rPr>
          <w:rFonts w:ascii="Arial" w:hAnsi="Arial" w:cs="Arial"/>
          <w:b/>
          <w:color w:val="2F5496" w:themeColor="accent1" w:themeShade="BF"/>
          <w:sz w:val="32"/>
        </w:rPr>
        <w:t xml:space="preserve"> School</w:t>
      </w:r>
    </w:p>
    <w:p w14:paraId="6CDB359C" w14:textId="68F08A85" w:rsidR="002801FC" w:rsidRPr="00FA5C26" w:rsidRDefault="002801FC" w:rsidP="00FA5C26">
      <w:pPr>
        <w:pStyle w:val="NoSpacing"/>
        <w:jc w:val="center"/>
        <w:rPr>
          <w:rFonts w:ascii="Arial" w:hAnsi="Arial" w:cs="Arial"/>
          <w:b/>
          <w:color w:val="2F5496" w:themeColor="accent1" w:themeShade="BF"/>
          <w:sz w:val="32"/>
        </w:rPr>
      </w:pPr>
      <w:r w:rsidRPr="00FA5C26">
        <w:rPr>
          <w:rFonts w:ascii="Arial" w:hAnsi="Arial" w:cs="Arial"/>
          <w:b/>
          <w:color w:val="2F5496" w:themeColor="accent1" w:themeShade="BF"/>
          <w:sz w:val="32"/>
        </w:rPr>
        <w:t>SEND / EAL Provision</w:t>
      </w:r>
    </w:p>
    <w:p w14:paraId="30A49596" w14:textId="05F14898" w:rsidR="002801FC" w:rsidRPr="003419C8" w:rsidRDefault="00581024" w:rsidP="00FA5C26">
      <w:pPr>
        <w:pStyle w:val="NoSpacing"/>
        <w:jc w:val="center"/>
        <w:rPr>
          <w:rFonts w:ascii="Arial" w:hAnsi="Arial" w:cs="Arial"/>
          <w:b/>
          <w:color w:val="2F5496" w:themeColor="accent1" w:themeShade="BF"/>
          <w:sz w:val="32"/>
          <w:u w:val="single"/>
        </w:rPr>
      </w:pPr>
      <w:r>
        <w:rPr>
          <w:rFonts w:ascii="Arial" w:hAnsi="Arial" w:cs="Arial"/>
          <w:b/>
          <w:color w:val="2F5496" w:themeColor="accent1" w:themeShade="BF"/>
          <w:sz w:val="32"/>
          <w:u w:val="single"/>
        </w:rPr>
        <w:t>RE</w:t>
      </w:r>
    </w:p>
    <w:p w14:paraId="7EDE18CC" w14:textId="77777777" w:rsidR="003419C8" w:rsidRPr="00FA5C26" w:rsidRDefault="003419C8" w:rsidP="00FA5C26">
      <w:pPr>
        <w:pStyle w:val="NoSpacing"/>
        <w:jc w:val="center"/>
        <w:rPr>
          <w:rFonts w:ascii="Arial" w:hAnsi="Arial" w:cs="Arial"/>
          <w:b/>
          <w:i/>
          <w:color w:val="2F5496" w:themeColor="accent1" w:themeShade="BF"/>
          <w:sz w:val="32"/>
        </w:rPr>
      </w:pPr>
    </w:p>
    <w:p w14:paraId="7A232F46" w14:textId="77777777" w:rsidR="003419C8" w:rsidRDefault="003419C8" w:rsidP="003419C8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We offer a broad, balanced, fully sequenced and aspirational curriculum delivered via Quality First Teaching for all pupils including those with SEND/EAL. The way we adapt the curriculum for children with SEND differs for every child depending on their emerging needs.</w:t>
      </w:r>
    </w:p>
    <w:p w14:paraId="13A10F8E" w14:textId="5CE8071E" w:rsidR="002801FC" w:rsidRPr="003419C8" w:rsidRDefault="002801FC" w:rsidP="002801FC">
      <w:pPr>
        <w:pStyle w:val="NoSpacing"/>
        <w:rPr>
          <w:rFonts w:ascii="Arial" w:hAnsi="Arial" w:cs="Arial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801FC" w14:paraId="37E800B2" w14:textId="77777777" w:rsidTr="00FA5C26">
        <w:trPr>
          <w:jc w:val="center"/>
        </w:trPr>
        <w:tc>
          <w:tcPr>
            <w:tcW w:w="3005" w:type="dxa"/>
            <w:shd w:val="clear" w:color="auto" w:fill="8EAADB" w:themeFill="accent1" w:themeFillTint="99"/>
          </w:tcPr>
          <w:p w14:paraId="24DE6D9D" w14:textId="77777777" w:rsidR="002801FC" w:rsidRPr="00F33F6C" w:rsidRDefault="002801FC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>Cognition &amp; Learning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41FEE44" w14:textId="77777777" w:rsidR="002801FC" w:rsidRPr="00F33F6C" w:rsidRDefault="002801FC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>Communication &amp; Interaction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58044C17" w14:textId="77777777" w:rsidR="002801FC" w:rsidRPr="00F33F6C" w:rsidRDefault="002801FC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>EAL</w:t>
            </w:r>
          </w:p>
        </w:tc>
      </w:tr>
      <w:tr w:rsidR="002801FC" w14:paraId="164310CA" w14:textId="77777777" w:rsidTr="0097447D">
        <w:trPr>
          <w:jc w:val="center"/>
        </w:trPr>
        <w:tc>
          <w:tcPr>
            <w:tcW w:w="3005" w:type="dxa"/>
          </w:tcPr>
          <w:p w14:paraId="34366FCB" w14:textId="0F7DF95B" w:rsidR="003D623B" w:rsidRDefault="00693B9D" w:rsidP="003D623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93B9D">
              <w:rPr>
                <w:rFonts w:ascii="Arial" w:hAnsi="Arial" w:cs="Arial"/>
                <w:sz w:val="18"/>
                <w:szCs w:val="18"/>
              </w:rPr>
              <w:t>Recognise that the language of RE may be challenging for many pupils.</w:t>
            </w:r>
            <w:r>
              <w:t xml:space="preserve"> </w:t>
            </w:r>
            <w:r w:rsidR="003D623B" w:rsidRPr="003D623B">
              <w:rPr>
                <w:rFonts w:ascii="Arial" w:hAnsi="Arial" w:cs="Arial"/>
                <w:sz w:val="18"/>
                <w:szCs w:val="18"/>
              </w:rPr>
              <w:t xml:space="preserve">Ensure that language is clear, unambiguous and accessible. </w:t>
            </w:r>
          </w:p>
          <w:p w14:paraId="6ED3CEAE" w14:textId="4EACDE83" w:rsidR="00693B9D" w:rsidRDefault="00693B9D" w:rsidP="003D623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EFD53F2" w14:textId="77777777" w:rsidR="00693B9D" w:rsidRPr="00F33F6C" w:rsidRDefault="00693B9D" w:rsidP="00693B9D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Pre</w:t>
            </w:r>
            <w:r>
              <w:rPr>
                <w:rFonts w:ascii="Arial" w:hAnsi="Arial" w:cs="Arial"/>
                <w:sz w:val="18"/>
              </w:rPr>
              <w:t>-</w:t>
            </w:r>
            <w:r w:rsidRPr="00F33F6C">
              <w:rPr>
                <w:rFonts w:ascii="Arial" w:hAnsi="Arial" w:cs="Arial"/>
                <w:sz w:val="18"/>
              </w:rPr>
              <w:t>teach vocabulary, key skills and ideas.</w:t>
            </w:r>
          </w:p>
          <w:p w14:paraId="15188F51" w14:textId="0B67EEA7" w:rsidR="003D623B" w:rsidRDefault="003D623B" w:rsidP="003D623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1F6D1ED" w14:textId="77777777" w:rsidR="00E31D91" w:rsidRPr="00F33F6C" w:rsidRDefault="00E31D91" w:rsidP="00E31D91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 xml:space="preserve">Ensure key vocabulary is visible around the classroom. </w:t>
            </w:r>
          </w:p>
          <w:p w14:paraId="2D3B3B16" w14:textId="77777777" w:rsidR="00E31D91" w:rsidRPr="003D623B" w:rsidRDefault="00E31D91" w:rsidP="003D623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0E59FF5" w14:textId="03E127EE" w:rsidR="003D623B" w:rsidRPr="003D623B" w:rsidRDefault="003D623B" w:rsidP="003D623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D623B">
              <w:rPr>
                <w:rFonts w:ascii="Arial" w:hAnsi="Arial" w:cs="Arial"/>
                <w:sz w:val="18"/>
                <w:szCs w:val="18"/>
              </w:rPr>
              <w:t>Instructions are to be given clearly and reinforced visually, where necessary.</w:t>
            </w:r>
          </w:p>
          <w:p w14:paraId="59C8172E" w14:textId="77777777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6C2E19B3" w14:textId="4552E68B" w:rsidR="00F6088C" w:rsidRPr="00F33F6C" w:rsidRDefault="003D623B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Use </w:t>
            </w:r>
            <w:r w:rsidR="00693B9D">
              <w:rPr>
                <w:rFonts w:ascii="Arial" w:hAnsi="Arial" w:cs="Arial"/>
                <w:sz w:val="18"/>
              </w:rPr>
              <w:t>c</w:t>
            </w:r>
            <w:r w:rsidR="00F6088C" w:rsidRPr="00F33F6C">
              <w:rPr>
                <w:rFonts w:ascii="Arial" w:hAnsi="Arial" w:cs="Arial"/>
                <w:sz w:val="18"/>
              </w:rPr>
              <w:t xml:space="preserve">oncrete resources to support learning. </w:t>
            </w:r>
          </w:p>
          <w:p w14:paraId="3F9CC7A3" w14:textId="77777777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7CA3895C" w14:textId="100EDB3F" w:rsidR="00F6088C" w:rsidRPr="00F33F6C" w:rsidRDefault="003D623B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Revisit previous learning before each session with particular focus on the symbols and key beliefs associated with each different faith.</w:t>
            </w:r>
          </w:p>
          <w:p w14:paraId="28D983C3" w14:textId="77777777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260D6B1B" w14:textId="3021D59C" w:rsidR="00F6088C" w:rsidRPr="003D623B" w:rsidRDefault="003D623B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D623B">
              <w:rPr>
                <w:rFonts w:ascii="Arial" w:hAnsi="Arial" w:cs="Arial"/>
                <w:sz w:val="18"/>
                <w:szCs w:val="18"/>
              </w:rPr>
              <w:t xml:space="preserve">Give children time to think about questions before being required to respond, </w:t>
            </w:r>
            <w:r w:rsidR="00693B9D">
              <w:rPr>
                <w:rFonts w:ascii="Arial" w:hAnsi="Arial" w:cs="Arial"/>
                <w:sz w:val="18"/>
                <w:szCs w:val="18"/>
              </w:rPr>
              <w:t xml:space="preserve">give them </w:t>
            </w:r>
            <w:r w:rsidRPr="003D623B">
              <w:rPr>
                <w:rFonts w:ascii="Arial" w:hAnsi="Arial" w:cs="Arial"/>
                <w:sz w:val="18"/>
                <w:szCs w:val="18"/>
              </w:rPr>
              <w:t>time to explain, and ensure respect is given for their responses to questions and contributions to discussions.</w:t>
            </w:r>
          </w:p>
        </w:tc>
        <w:tc>
          <w:tcPr>
            <w:tcW w:w="3005" w:type="dxa"/>
          </w:tcPr>
          <w:p w14:paraId="43D2B95C" w14:textId="28165FCE" w:rsidR="00B1379C" w:rsidRPr="00581024" w:rsidRDefault="00693B9D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 lessons should be discussion based and lively where possible, therefore, a</w:t>
            </w:r>
            <w:r w:rsidR="00D96484" w:rsidRPr="00581024">
              <w:rPr>
                <w:rFonts w:ascii="Arial" w:hAnsi="Arial" w:cs="Arial"/>
                <w:sz w:val="18"/>
                <w:szCs w:val="18"/>
              </w:rPr>
              <w:t xml:space="preserve"> low-arousal area </w:t>
            </w:r>
            <w:r w:rsidR="00117D9B" w:rsidRPr="00581024">
              <w:rPr>
                <w:rFonts w:ascii="Arial" w:hAnsi="Arial" w:cs="Arial"/>
                <w:sz w:val="18"/>
                <w:szCs w:val="18"/>
              </w:rPr>
              <w:t>should be</w:t>
            </w:r>
            <w:r w:rsidR="00D96484" w:rsidRPr="00581024">
              <w:rPr>
                <w:rFonts w:ascii="Arial" w:hAnsi="Arial" w:cs="Arial"/>
                <w:sz w:val="18"/>
                <w:szCs w:val="18"/>
              </w:rPr>
              <w:t xml:space="preserve"> planned for pupils who may need it</w:t>
            </w:r>
            <w:r w:rsidR="00117D9B" w:rsidRPr="0058102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7A4579" w14:textId="77777777" w:rsidR="00D96484" w:rsidRPr="0058102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4BD416A" w14:textId="4389C457" w:rsidR="00D96484" w:rsidRPr="0058102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81024">
              <w:rPr>
                <w:rFonts w:ascii="Arial" w:hAnsi="Arial" w:cs="Arial"/>
                <w:sz w:val="18"/>
                <w:szCs w:val="18"/>
              </w:rPr>
              <w:t xml:space="preserve">Pupils </w:t>
            </w:r>
            <w:r w:rsidR="00117D9B" w:rsidRPr="00581024">
              <w:rPr>
                <w:rFonts w:ascii="Arial" w:hAnsi="Arial" w:cs="Arial"/>
                <w:sz w:val="18"/>
                <w:szCs w:val="18"/>
              </w:rPr>
              <w:t>should b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e prepared </w:t>
            </w:r>
            <w:r w:rsidR="00117D9B" w:rsidRPr="00581024">
              <w:rPr>
                <w:rFonts w:ascii="Arial" w:hAnsi="Arial" w:cs="Arial"/>
                <w:sz w:val="18"/>
                <w:szCs w:val="18"/>
              </w:rPr>
              <w:t xml:space="preserve">in advance </w:t>
            </w:r>
            <w:r w:rsidRPr="00581024">
              <w:rPr>
                <w:rFonts w:ascii="Arial" w:hAnsi="Arial" w:cs="Arial"/>
                <w:sz w:val="18"/>
                <w:szCs w:val="18"/>
              </w:rPr>
              <w:t>for visits</w:t>
            </w:r>
            <w:r w:rsidR="00117D9B" w:rsidRPr="00581024">
              <w:rPr>
                <w:rFonts w:ascii="Arial" w:hAnsi="Arial" w:cs="Arial"/>
                <w:sz w:val="18"/>
                <w:szCs w:val="18"/>
              </w:rPr>
              <w:t xml:space="preserve"> to unfamiliar places.</w:t>
            </w:r>
          </w:p>
          <w:p w14:paraId="0D010F3A" w14:textId="77777777" w:rsidR="00117D9B" w:rsidRPr="00581024" w:rsidRDefault="00117D9B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4AF45E8" w14:textId="164C49E7" w:rsidR="00117D9B" w:rsidRPr="00581024" w:rsidRDefault="00117D9B" w:rsidP="00117D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81024">
              <w:rPr>
                <w:rFonts w:ascii="Arial" w:hAnsi="Arial" w:cs="Arial"/>
                <w:sz w:val="18"/>
                <w:szCs w:val="18"/>
              </w:rPr>
              <w:t xml:space="preserve">Accepting that others have different views and that they have a right to hold and express them can </w:t>
            </w:r>
            <w:r w:rsidR="00581024" w:rsidRPr="00581024">
              <w:rPr>
                <w:rFonts w:ascii="Arial" w:hAnsi="Arial" w:cs="Arial"/>
                <w:sz w:val="18"/>
                <w:szCs w:val="18"/>
              </w:rPr>
              <w:t>be difficult for s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ome children </w:t>
            </w:r>
            <w:r w:rsidR="00581024" w:rsidRPr="00581024">
              <w:rPr>
                <w:rFonts w:ascii="Arial" w:hAnsi="Arial" w:cs="Arial"/>
                <w:sz w:val="18"/>
                <w:szCs w:val="18"/>
              </w:rPr>
              <w:t xml:space="preserve">to understand. Some children 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may also struggle with the abstract concepts involved in religious education such as spirituality, belief, opinion, friendship, justice, cooperation, conflict and empathy. To </w:t>
            </w:r>
            <w:r w:rsidR="00581024" w:rsidRPr="00581024">
              <w:rPr>
                <w:rFonts w:ascii="Arial" w:hAnsi="Arial" w:cs="Arial"/>
                <w:sz w:val="18"/>
                <w:szCs w:val="18"/>
              </w:rPr>
              <w:t>help these children</w:t>
            </w:r>
            <w:r w:rsidR="00581024">
              <w:rPr>
                <w:rFonts w:ascii="Arial" w:hAnsi="Arial" w:cs="Arial"/>
                <w:sz w:val="18"/>
                <w:szCs w:val="18"/>
              </w:rPr>
              <w:t>, ensure there are opportunities for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 drama and role-play, visits to places of worship, or sharing special meals</w:t>
            </w:r>
            <w:r w:rsidR="0058102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2EEAAA2" w14:textId="77777777" w:rsidR="00581024" w:rsidRPr="00581024" w:rsidRDefault="00581024" w:rsidP="00117D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376A32D2" w14:textId="0E6C5F5B" w:rsidR="00117D9B" w:rsidRPr="00117D9B" w:rsidRDefault="00117D9B" w:rsidP="00117D9B">
            <w:pPr>
              <w:pStyle w:val="NoSpacing"/>
            </w:pPr>
            <w:r w:rsidRPr="00581024">
              <w:rPr>
                <w:rFonts w:ascii="Arial" w:hAnsi="Arial" w:cs="Arial"/>
                <w:sz w:val="18"/>
                <w:szCs w:val="18"/>
              </w:rPr>
              <w:t>In addition</w:t>
            </w:r>
            <w:r w:rsidR="00581024" w:rsidRPr="00581024">
              <w:rPr>
                <w:rFonts w:ascii="Arial" w:hAnsi="Arial" w:cs="Arial"/>
                <w:sz w:val="18"/>
                <w:szCs w:val="18"/>
              </w:rPr>
              <w:t>,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 teachers should use artefacts to help children </w:t>
            </w:r>
            <w:r w:rsidR="00581024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understand aspects of the different faiths. These will </w:t>
            </w:r>
            <w:r w:rsidR="00581024" w:rsidRPr="00581024">
              <w:rPr>
                <w:rFonts w:ascii="Arial" w:hAnsi="Arial" w:cs="Arial"/>
                <w:sz w:val="18"/>
                <w:szCs w:val="18"/>
              </w:rPr>
              <w:t xml:space="preserve">also </w:t>
            </w:r>
            <w:r w:rsidRPr="00581024">
              <w:rPr>
                <w:rFonts w:ascii="Arial" w:hAnsi="Arial" w:cs="Arial"/>
                <w:sz w:val="18"/>
                <w:szCs w:val="18"/>
              </w:rPr>
              <w:t>help develop pupils’ observation skills and use of language.</w:t>
            </w:r>
          </w:p>
        </w:tc>
        <w:tc>
          <w:tcPr>
            <w:tcW w:w="3006" w:type="dxa"/>
          </w:tcPr>
          <w:p w14:paraId="002C69A0" w14:textId="77777777" w:rsidR="002801FC" w:rsidRPr="00F33F6C" w:rsidRDefault="002801FC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Pre-teach vocabulary.</w:t>
            </w:r>
          </w:p>
          <w:p w14:paraId="42DCCF9B" w14:textId="77777777" w:rsidR="00B1379C" w:rsidRPr="00F33F6C" w:rsidRDefault="00B1379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2C1534CB" w14:textId="32335ADC" w:rsidR="002801FC" w:rsidRDefault="00B1379C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Provide vocabulary</w:t>
            </w:r>
            <w:r w:rsidR="002801FC" w:rsidRPr="00F33F6C">
              <w:rPr>
                <w:rFonts w:ascii="Arial" w:hAnsi="Arial" w:cs="Arial"/>
                <w:sz w:val="18"/>
              </w:rPr>
              <w:t xml:space="preserve"> lists related to each topic</w:t>
            </w:r>
            <w:r w:rsidRPr="00F33F6C">
              <w:rPr>
                <w:rFonts w:ascii="Arial" w:hAnsi="Arial" w:cs="Arial"/>
                <w:sz w:val="18"/>
              </w:rPr>
              <w:t>.</w:t>
            </w:r>
          </w:p>
          <w:p w14:paraId="773165A3" w14:textId="77777777" w:rsidR="00BC259D" w:rsidRPr="00F33F6C" w:rsidRDefault="00BC259D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44971C8C" w14:textId="563E2F07" w:rsidR="00F6088C" w:rsidRPr="00F33F6C" w:rsidRDefault="00BC259D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>Ensure that the learning environment is rich in visual support.</w:t>
            </w:r>
          </w:p>
          <w:p w14:paraId="2E7FAD4C" w14:textId="60405915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73280F67" w14:textId="6DBB522D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Translat</w:t>
            </w:r>
            <w:r w:rsidR="00BC259D">
              <w:rPr>
                <w:rFonts w:ascii="Arial" w:hAnsi="Arial" w:cs="Arial"/>
                <w:sz w:val="18"/>
              </w:rPr>
              <w:t>e</w:t>
            </w:r>
            <w:r w:rsidR="00351F07" w:rsidRPr="00F33F6C">
              <w:rPr>
                <w:rFonts w:ascii="Arial" w:hAnsi="Arial" w:cs="Arial"/>
                <w:sz w:val="18"/>
              </w:rPr>
              <w:t xml:space="preserve"> key vocabulary into </w:t>
            </w:r>
            <w:r w:rsidR="00BC259D">
              <w:rPr>
                <w:rFonts w:ascii="Arial" w:hAnsi="Arial" w:cs="Arial"/>
                <w:sz w:val="18"/>
              </w:rPr>
              <w:t xml:space="preserve">the </w:t>
            </w:r>
            <w:r w:rsidR="00351F07" w:rsidRPr="00F33F6C">
              <w:rPr>
                <w:rFonts w:ascii="Arial" w:hAnsi="Arial" w:cs="Arial"/>
                <w:sz w:val="18"/>
              </w:rPr>
              <w:t>native language</w:t>
            </w:r>
            <w:r w:rsidR="00BC259D">
              <w:rPr>
                <w:rFonts w:ascii="Arial" w:hAnsi="Arial" w:cs="Arial"/>
                <w:sz w:val="18"/>
              </w:rPr>
              <w:t xml:space="preserve"> of the child where possible</w:t>
            </w:r>
            <w:r w:rsidR="00351F07" w:rsidRPr="00F33F6C">
              <w:rPr>
                <w:rFonts w:ascii="Arial" w:hAnsi="Arial" w:cs="Arial"/>
                <w:sz w:val="18"/>
              </w:rPr>
              <w:t xml:space="preserve">. </w:t>
            </w:r>
          </w:p>
          <w:p w14:paraId="62E3D79B" w14:textId="77777777" w:rsidR="002801FC" w:rsidRPr="00F33F6C" w:rsidRDefault="002801F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6DE9C6E0" w14:textId="7A1A3A24" w:rsidR="002801FC" w:rsidRDefault="00BC259D" w:rsidP="002801FC">
            <w:pPr>
              <w:pStyle w:val="NoSpacing"/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>Create a classroom that recognises</w:t>
            </w:r>
            <w:r w:rsidR="002F2482"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>,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 xml:space="preserve"> through display</w:t>
            </w:r>
            <w:r w:rsidR="002F2482"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>,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7F5FA"/>
              </w:rPr>
              <w:t xml:space="preserve"> an openness to the backgrounds and religious experiences of pupils with EAL.</w:t>
            </w:r>
          </w:p>
          <w:p w14:paraId="00263B59" w14:textId="77777777" w:rsidR="00BC259D" w:rsidRDefault="00BC259D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59D33271" w14:textId="4267B66E" w:rsidR="00BC259D" w:rsidRPr="00F33F6C" w:rsidRDefault="00BC259D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Use </w:t>
            </w:r>
            <w:r w:rsidRPr="00BC259D">
              <w:rPr>
                <w:rFonts w:ascii="Arial" w:hAnsi="Arial" w:cs="Arial"/>
                <w:sz w:val="18"/>
              </w:rPr>
              <w:t>paired and small group discussion activities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</w:tr>
      <w:tr w:rsidR="002801FC" w14:paraId="3FE60311" w14:textId="77777777" w:rsidTr="00FA5C26">
        <w:trPr>
          <w:jc w:val="center"/>
        </w:trPr>
        <w:tc>
          <w:tcPr>
            <w:tcW w:w="3005" w:type="dxa"/>
            <w:shd w:val="clear" w:color="auto" w:fill="8EAADB" w:themeFill="accent1" w:themeFillTint="99"/>
          </w:tcPr>
          <w:p w14:paraId="25E7D2E7" w14:textId="77777777" w:rsidR="002801FC" w:rsidRPr="00F33F6C" w:rsidRDefault="00734F06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>SEMH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4992A044" w14:textId="77777777" w:rsidR="002801FC" w:rsidRPr="00F33F6C" w:rsidRDefault="002801FC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 xml:space="preserve">Sensory – Visual 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91B1AF6" w14:textId="77777777" w:rsidR="002801FC" w:rsidRPr="00F33F6C" w:rsidRDefault="002801FC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t xml:space="preserve">Sensory – Hearing </w:t>
            </w:r>
          </w:p>
        </w:tc>
      </w:tr>
      <w:tr w:rsidR="002801FC" w14:paraId="0E39D343" w14:textId="77777777" w:rsidTr="0097447D">
        <w:trPr>
          <w:jc w:val="center"/>
        </w:trPr>
        <w:tc>
          <w:tcPr>
            <w:tcW w:w="3005" w:type="dxa"/>
          </w:tcPr>
          <w:p w14:paraId="761089C0" w14:textId="77777777" w:rsidR="002801FC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 xml:space="preserve">Ensure children with SEMH needs are included in trips </w:t>
            </w:r>
            <w:r w:rsidR="00734F06" w:rsidRPr="00F33F6C">
              <w:rPr>
                <w:rFonts w:ascii="Arial" w:hAnsi="Arial" w:cs="Arial"/>
                <w:sz w:val="18"/>
              </w:rPr>
              <w:t>with appropriate support and/or adjustments.</w:t>
            </w:r>
          </w:p>
          <w:p w14:paraId="73817E23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7A6191F9" w14:textId="77777777" w:rsidR="004E6B09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 xml:space="preserve">Be mindful of any trigger points for specific children and how this may impact upon their learning. </w:t>
            </w:r>
          </w:p>
          <w:p w14:paraId="40A79D25" w14:textId="77777777" w:rsidR="00117D9B" w:rsidRDefault="00117D9B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4A30F63E" w14:textId="294B4C75" w:rsidR="00BC259D" w:rsidRPr="00581024" w:rsidRDefault="00BC259D" w:rsidP="00BC259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581024">
              <w:rPr>
                <w:rFonts w:ascii="Arial" w:hAnsi="Arial" w:cs="Arial"/>
                <w:sz w:val="18"/>
                <w:szCs w:val="18"/>
              </w:rPr>
              <w:t xml:space="preserve"> low-arousal area should be planned for pupils who may need it.</w:t>
            </w:r>
          </w:p>
          <w:p w14:paraId="2B247318" w14:textId="77777777" w:rsidR="00117D9B" w:rsidRDefault="00117D9B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49D0FA6D" w14:textId="0ACA3E3C" w:rsidR="00BC259D" w:rsidRPr="00F33F6C" w:rsidRDefault="00BC259D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BC259D">
              <w:rPr>
                <w:rFonts w:ascii="Arial" w:hAnsi="Arial" w:cs="Arial"/>
                <w:sz w:val="18"/>
              </w:rPr>
              <w:t>Maintain a calm demeano</w:t>
            </w:r>
            <w:r w:rsidR="000971F1">
              <w:rPr>
                <w:rFonts w:ascii="Arial" w:hAnsi="Arial" w:cs="Arial"/>
                <w:sz w:val="18"/>
              </w:rPr>
              <w:t>u</w:t>
            </w:r>
            <w:r w:rsidRPr="00BC259D">
              <w:rPr>
                <w:rFonts w:ascii="Arial" w:hAnsi="Arial" w:cs="Arial"/>
                <w:sz w:val="18"/>
              </w:rPr>
              <w:t>r and presence</w:t>
            </w:r>
            <w:r w:rsidR="000971F1">
              <w:rPr>
                <w:rFonts w:ascii="Arial" w:hAnsi="Arial" w:cs="Arial"/>
                <w:sz w:val="18"/>
              </w:rPr>
              <w:t xml:space="preserve"> throughout discussions.</w:t>
            </w:r>
          </w:p>
        </w:tc>
        <w:tc>
          <w:tcPr>
            <w:tcW w:w="3005" w:type="dxa"/>
          </w:tcPr>
          <w:p w14:paraId="0254D13E" w14:textId="464C6C27" w:rsidR="003C53A8" w:rsidRDefault="000971F1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Screen g</w:t>
            </w:r>
            <w:r w:rsidR="0014028D" w:rsidRPr="00D96484">
              <w:rPr>
                <w:rFonts w:ascii="Arial" w:hAnsi="Arial" w:cs="Arial"/>
                <w:sz w:val="18"/>
                <w:szCs w:val="18"/>
              </w:rPr>
              <w:t xml:space="preserve">lare is reduced </w:t>
            </w:r>
            <w:r w:rsidR="003C53A8" w:rsidRPr="00D96484">
              <w:rPr>
                <w:rFonts w:ascii="Arial" w:hAnsi="Arial" w:cs="Arial"/>
                <w:sz w:val="18"/>
                <w:szCs w:val="18"/>
              </w:rPr>
              <w:t xml:space="preserve">by lights being dimmed </w:t>
            </w:r>
            <w:r>
              <w:rPr>
                <w:rFonts w:ascii="Arial" w:hAnsi="Arial" w:cs="Arial"/>
                <w:sz w:val="18"/>
                <w:szCs w:val="18"/>
              </w:rPr>
              <w:t xml:space="preserve">whilst </w:t>
            </w:r>
            <w:r w:rsidR="003C53A8" w:rsidRPr="00D96484">
              <w:rPr>
                <w:rFonts w:ascii="Arial" w:hAnsi="Arial" w:cs="Arial"/>
                <w:sz w:val="18"/>
                <w:szCs w:val="18"/>
              </w:rPr>
              <w:t xml:space="preserve">ensuring </w:t>
            </w:r>
            <w:r>
              <w:rPr>
                <w:rFonts w:ascii="Arial" w:hAnsi="Arial" w:cs="Arial"/>
                <w:sz w:val="18"/>
                <w:szCs w:val="18"/>
              </w:rPr>
              <w:t>that</w:t>
            </w:r>
            <w:r w:rsidR="0014028D" w:rsidRPr="00D96484">
              <w:rPr>
                <w:rFonts w:ascii="Arial" w:hAnsi="Arial" w:cs="Arial"/>
                <w:sz w:val="18"/>
                <w:szCs w:val="18"/>
              </w:rPr>
              <w:t xml:space="preserve"> there is</w:t>
            </w:r>
            <w:r w:rsidR="003C53A8" w:rsidRPr="00D96484">
              <w:rPr>
                <w:rFonts w:ascii="Arial" w:hAnsi="Arial" w:cs="Arial"/>
                <w:sz w:val="18"/>
                <w:szCs w:val="18"/>
              </w:rPr>
              <w:t xml:space="preserve"> still </w:t>
            </w:r>
            <w:r w:rsidR="0014028D" w:rsidRPr="00D96484">
              <w:rPr>
                <w:rFonts w:ascii="Arial" w:hAnsi="Arial" w:cs="Arial"/>
                <w:sz w:val="18"/>
                <w:szCs w:val="18"/>
              </w:rPr>
              <w:t xml:space="preserve">enough light for written work </w:t>
            </w:r>
          </w:p>
          <w:p w14:paraId="2D698E2D" w14:textId="458028DE" w:rsidR="00D9648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0ACA24A" w14:textId="40F6C90E" w:rsidR="00D96484" w:rsidRPr="00D9648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t>Interactive whiteboards are non-reflective to reduce glare.</w:t>
            </w:r>
          </w:p>
          <w:p w14:paraId="6D8499AB" w14:textId="14B1F320" w:rsidR="00D9648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D4F0DE6" w14:textId="77777777" w:rsidR="00693B9D" w:rsidRPr="00693B9D" w:rsidRDefault="00693B9D" w:rsidP="00693B9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93B9D">
              <w:rPr>
                <w:rFonts w:ascii="Arial" w:hAnsi="Arial" w:cs="Arial"/>
                <w:sz w:val="18"/>
                <w:szCs w:val="18"/>
              </w:rPr>
              <w:t>Be aware of potentially distracting</w:t>
            </w:r>
          </w:p>
          <w:p w14:paraId="09C8D278" w14:textId="7E9314B2" w:rsidR="00693B9D" w:rsidRDefault="00693B9D" w:rsidP="00693B9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93B9D">
              <w:rPr>
                <w:rFonts w:ascii="Arial" w:hAnsi="Arial" w:cs="Arial"/>
                <w:sz w:val="18"/>
                <w:szCs w:val="18"/>
              </w:rPr>
              <w:t xml:space="preserve">elements of wall </w:t>
            </w:r>
            <w:proofErr w:type="gramStart"/>
            <w:r w:rsidRPr="00693B9D">
              <w:rPr>
                <w:rFonts w:ascii="Arial" w:hAnsi="Arial" w:cs="Arial"/>
                <w:sz w:val="18"/>
                <w:szCs w:val="18"/>
              </w:rPr>
              <w:t>displays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0C80A2C" w14:textId="77777777" w:rsidR="00693B9D" w:rsidRPr="00D96484" w:rsidRDefault="00693B9D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5D8C72A" w14:textId="469651A8" w:rsidR="003C53A8" w:rsidRDefault="003C53A8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t>T</w:t>
            </w:r>
            <w:r w:rsidR="0014028D" w:rsidRPr="00D96484">
              <w:rPr>
                <w:rFonts w:ascii="Arial" w:hAnsi="Arial" w:cs="Arial"/>
                <w:sz w:val="18"/>
                <w:szCs w:val="18"/>
              </w:rPr>
              <w:t>eacher’s face can be seen − avoid standing in front of light sources</w:t>
            </w:r>
            <w:r w:rsidRPr="00D96484">
              <w:rPr>
                <w:rFonts w:ascii="Arial" w:hAnsi="Arial" w:cs="Arial"/>
                <w:sz w:val="18"/>
                <w:szCs w:val="18"/>
              </w:rPr>
              <w:t xml:space="preserve"> such as </w:t>
            </w:r>
            <w:r w:rsidR="0014028D" w:rsidRPr="00D96484">
              <w:rPr>
                <w:rFonts w:ascii="Arial" w:hAnsi="Arial" w:cs="Arial"/>
                <w:sz w:val="18"/>
                <w:szCs w:val="18"/>
              </w:rPr>
              <w:t>windows</w:t>
            </w:r>
            <w:r w:rsidR="00D9648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FC76BB5" w14:textId="77777777" w:rsidR="00C62216" w:rsidRPr="00D96484" w:rsidRDefault="00C62216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CAF1ECD" w14:textId="77777777" w:rsidR="00D96484" w:rsidRDefault="00D96484" w:rsidP="00D9648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t>Pupils use low vision aids, where necessary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2602F42" w14:textId="77777777" w:rsidR="00D96484" w:rsidRPr="00D9648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1240F39" w14:textId="5713FCCA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Enlarge</w:t>
            </w:r>
            <w:r w:rsidR="003C53A8">
              <w:rPr>
                <w:rFonts w:ascii="Arial" w:hAnsi="Arial" w:cs="Arial"/>
                <w:sz w:val="18"/>
              </w:rPr>
              <w:t>d paper resources where necessary</w:t>
            </w:r>
            <w:r w:rsidRPr="00F33F6C">
              <w:rPr>
                <w:rFonts w:ascii="Arial" w:hAnsi="Arial" w:cs="Arial"/>
                <w:sz w:val="18"/>
              </w:rPr>
              <w:t>.</w:t>
            </w:r>
          </w:p>
          <w:p w14:paraId="0F68DF91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455579D8" w14:textId="69E10F29" w:rsidR="004E6B09" w:rsidRPr="00F33F6C" w:rsidRDefault="003C53A8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Use of</w:t>
            </w:r>
            <w:r w:rsidR="004E6B09" w:rsidRPr="00F33F6C">
              <w:rPr>
                <w:rFonts w:ascii="Arial" w:hAnsi="Arial" w:cs="Arial"/>
                <w:sz w:val="18"/>
              </w:rPr>
              <w:t xml:space="preserve"> buff or coloured paper.</w:t>
            </w:r>
          </w:p>
          <w:p w14:paraId="06F840F6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04CA6370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Follow recommendations from external practitioners and experts pertaining to the individual needs of the child.</w:t>
            </w:r>
          </w:p>
          <w:p w14:paraId="63557F13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61F8EF5D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2603BF78" w14:textId="77777777" w:rsidR="00F6088C" w:rsidRPr="00F33F6C" w:rsidRDefault="00F6088C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  <w:tc>
          <w:tcPr>
            <w:tcW w:w="3006" w:type="dxa"/>
          </w:tcPr>
          <w:p w14:paraId="1B9DB0BB" w14:textId="77777777" w:rsidR="00D96484" w:rsidRPr="00D96484" w:rsidRDefault="00D96484" w:rsidP="00D9648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lastRenderedPageBreak/>
              <w:t>Background noises are reduced.</w:t>
            </w:r>
          </w:p>
          <w:p w14:paraId="01756FDC" w14:textId="77777777" w:rsidR="00D96484" w:rsidRDefault="00D96484" w:rsidP="00D9648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02C7E88" w14:textId="65FEF7CD" w:rsidR="00D96484" w:rsidRDefault="00D96484" w:rsidP="00D9648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t>Pupils use hearing aids, where necessary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BCF5286" w14:textId="1150EC1E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687F0048" w14:textId="21C749A7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Lessons including roleplay and drama </w:t>
            </w:r>
            <w:r w:rsidR="000971F1">
              <w:rPr>
                <w:rFonts w:ascii="Arial" w:hAnsi="Arial" w:cs="Arial"/>
                <w:sz w:val="18"/>
              </w:rPr>
              <w:t>are assessible to those with hearing impairments through considered pairings and peer use of hearing devices such as radio aids.</w:t>
            </w:r>
          </w:p>
          <w:p w14:paraId="67C53D9B" w14:textId="77777777" w:rsidR="00D96484" w:rsidRDefault="00D96484" w:rsidP="002801F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4D953B4" w14:textId="72016626" w:rsidR="00D96484" w:rsidRDefault="00D96484" w:rsidP="00D96484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D96484">
              <w:rPr>
                <w:rFonts w:ascii="Arial" w:hAnsi="Arial" w:cs="Arial"/>
                <w:sz w:val="18"/>
                <w:szCs w:val="18"/>
              </w:rPr>
              <w:t xml:space="preserve">Video presentations have subtitles for deaf or </w:t>
            </w:r>
            <w:r w:rsidR="002F2482" w:rsidRPr="00D96484">
              <w:rPr>
                <w:rFonts w:ascii="Arial" w:hAnsi="Arial" w:cs="Arial"/>
                <w:sz w:val="18"/>
                <w:szCs w:val="18"/>
              </w:rPr>
              <w:t>hearing-impaired</w:t>
            </w:r>
            <w:r w:rsidRPr="00D96484">
              <w:rPr>
                <w:rFonts w:ascii="Arial" w:hAnsi="Arial" w:cs="Arial"/>
                <w:sz w:val="18"/>
                <w:szCs w:val="18"/>
              </w:rPr>
              <w:t xml:space="preserve"> pupils and those with communication difficulties</w:t>
            </w:r>
            <w:r w:rsidR="002F2482">
              <w:rPr>
                <w:rFonts w:ascii="Arial" w:hAnsi="Arial" w:cs="Arial"/>
                <w:sz w:val="18"/>
                <w:szCs w:val="18"/>
              </w:rPr>
              <w:t>,</w:t>
            </w:r>
            <w:bookmarkStart w:id="0" w:name="_GoBack"/>
            <w:bookmarkEnd w:id="0"/>
            <w:r w:rsidRPr="00D96484">
              <w:rPr>
                <w:rFonts w:ascii="Arial" w:hAnsi="Arial" w:cs="Arial"/>
                <w:sz w:val="18"/>
                <w:szCs w:val="18"/>
              </w:rPr>
              <w:t xml:space="preserve"> if required.</w:t>
            </w:r>
          </w:p>
          <w:p w14:paraId="0A57EB0D" w14:textId="15BCFA6D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185E7262" w14:textId="77777777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Seat pupils near to the teacher ensuring a clear view of their face to enable lip reading.</w:t>
            </w:r>
          </w:p>
          <w:p w14:paraId="6E56F1D3" w14:textId="77777777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78D51BA8" w14:textId="7A56C881" w:rsidR="002801FC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lastRenderedPageBreak/>
              <w:t xml:space="preserve">Use lots of visual and concrete resources to explain key concepts. </w:t>
            </w:r>
          </w:p>
          <w:p w14:paraId="0B787FA7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28C5D08F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Subtitles should be switched on when showing a video.</w:t>
            </w:r>
          </w:p>
          <w:p w14:paraId="47DEBBD7" w14:textId="77777777" w:rsidR="004E6B09" w:rsidRPr="00F33F6C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1396B628" w14:textId="77777777" w:rsidR="004E6B09" w:rsidRDefault="004E6B09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 xml:space="preserve">Check for understanding to avoid misconceptions. </w:t>
            </w:r>
          </w:p>
          <w:p w14:paraId="26E56F2D" w14:textId="77777777" w:rsidR="00D96484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4AE6DD1A" w14:textId="77777777" w:rsidR="00D96484" w:rsidRPr="00F33F6C" w:rsidRDefault="00D96484" w:rsidP="00D96484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Follow recommendations from external practitioners and experts pertaining to the individual needs of the child.</w:t>
            </w:r>
          </w:p>
          <w:p w14:paraId="46D9024B" w14:textId="17D6CF8F" w:rsidR="00D96484" w:rsidRPr="00F33F6C" w:rsidRDefault="00D96484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</w:tr>
      <w:tr w:rsidR="00734F06" w14:paraId="1BFAF3FB" w14:textId="77777777" w:rsidTr="00FA5C26">
        <w:trPr>
          <w:gridAfter w:val="2"/>
          <w:wAfter w:w="6011" w:type="dxa"/>
          <w:jc w:val="center"/>
        </w:trPr>
        <w:tc>
          <w:tcPr>
            <w:tcW w:w="3005" w:type="dxa"/>
            <w:shd w:val="clear" w:color="auto" w:fill="8EAADB" w:themeFill="accent1" w:themeFillTint="99"/>
          </w:tcPr>
          <w:p w14:paraId="5B6A66EA" w14:textId="77777777" w:rsidR="00734F06" w:rsidRPr="00F33F6C" w:rsidRDefault="00734F06" w:rsidP="002801FC">
            <w:pPr>
              <w:pStyle w:val="NoSpacing"/>
              <w:jc w:val="center"/>
              <w:rPr>
                <w:rFonts w:ascii="Arial" w:hAnsi="Arial" w:cs="Arial"/>
                <w:b/>
                <w:sz w:val="24"/>
              </w:rPr>
            </w:pPr>
            <w:r w:rsidRPr="00F33F6C">
              <w:rPr>
                <w:rFonts w:ascii="Arial" w:hAnsi="Arial" w:cs="Arial"/>
                <w:b/>
                <w:sz w:val="24"/>
              </w:rPr>
              <w:lastRenderedPageBreak/>
              <w:t>Motor Skills</w:t>
            </w:r>
          </w:p>
        </w:tc>
      </w:tr>
      <w:tr w:rsidR="00734F06" w14:paraId="3444454A" w14:textId="77777777" w:rsidTr="0097447D">
        <w:trPr>
          <w:gridAfter w:val="2"/>
          <w:wAfter w:w="6011" w:type="dxa"/>
          <w:jc w:val="center"/>
        </w:trPr>
        <w:tc>
          <w:tcPr>
            <w:tcW w:w="3005" w:type="dxa"/>
          </w:tcPr>
          <w:p w14:paraId="056E96EA" w14:textId="77777777" w:rsidR="00734F06" w:rsidRPr="00F33F6C" w:rsidRDefault="00734F06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>Consider alternative methods of recording.</w:t>
            </w:r>
          </w:p>
          <w:p w14:paraId="7EA0415B" w14:textId="77777777" w:rsidR="00734F06" w:rsidRPr="00F33F6C" w:rsidRDefault="00734F06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64F842A8" w14:textId="75615625" w:rsidR="00734F06" w:rsidRDefault="00734F06" w:rsidP="002801FC">
            <w:pPr>
              <w:pStyle w:val="NoSpacing"/>
              <w:rPr>
                <w:rFonts w:ascii="Arial" w:hAnsi="Arial" w:cs="Arial"/>
                <w:sz w:val="18"/>
              </w:rPr>
            </w:pPr>
            <w:r w:rsidRPr="00F33F6C">
              <w:rPr>
                <w:rFonts w:ascii="Arial" w:hAnsi="Arial" w:cs="Arial"/>
                <w:sz w:val="18"/>
              </w:rPr>
              <w:t xml:space="preserve">Use of technology to support learning. </w:t>
            </w:r>
          </w:p>
          <w:p w14:paraId="3232B869" w14:textId="5ED96E6E" w:rsidR="000971F1" w:rsidRDefault="000971F1" w:rsidP="002801FC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566E6D71" w14:textId="3E10F004" w:rsidR="000971F1" w:rsidRPr="00F33F6C" w:rsidRDefault="000971F1" w:rsidP="002801FC">
            <w:pPr>
              <w:pStyle w:val="NoSpacing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Scribing of key discussions by an adult when appropriate. </w:t>
            </w:r>
          </w:p>
          <w:p w14:paraId="232217F3" w14:textId="77777777" w:rsidR="00734F06" w:rsidRDefault="00734F06" w:rsidP="002801FC">
            <w:pPr>
              <w:pStyle w:val="NoSpacing"/>
              <w:rPr>
                <w:rFonts w:ascii="Century Gothic" w:hAnsi="Century Gothic"/>
                <w:sz w:val="18"/>
              </w:rPr>
            </w:pPr>
          </w:p>
          <w:p w14:paraId="6DFD94D9" w14:textId="77777777" w:rsidR="00734F06" w:rsidRPr="002801FC" w:rsidRDefault="00734F06" w:rsidP="002801FC">
            <w:pPr>
              <w:pStyle w:val="NoSpacing"/>
              <w:rPr>
                <w:rFonts w:ascii="Century Gothic" w:hAnsi="Century Gothic"/>
                <w:sz w:val="18"/>
              </w:rPr>
            </w:pPr>
          </w:p>
        </w:tc>
      </w:tr>
    </w:tbl>
    <w:p w14:paraId="6A56BB47" w14:textId="77777777" w:rsidR="002801FC" w:rsidRDefault="002801FC"/>
    <w:sectPr w:rsidR="002801FC" w:rsidSect="00FA5C26">
      <w:pgSz w:w="11906" w:h="16838"/>
      <w:pgMar w:top="720" w:right="720" w:bottom="720" w:left="720" w:header="708" w:footer="708" w:gutter="0"/>
      <w:pgBorders w:offsetFrom="page">
        <w:top w:val="single" w:sz="18" w:space="24" w:color="2F5496" w:themeColor="accent1" w:themeShade="BF"/>
        <w:left w:val="single" w:sz="18" w:space="24" w:color="2F5496" w:themeColor="accent1" w:themeShade="BF"/>
        <w:bottom w:val="single" w:sz="18" w:space="24" w:color="2F5496" w:themeColor="accent1" w:themeShade="BF"/>
        <w:right w:val="single" w:sz="18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841B0"/>
    <w:multiLevelType w:val="hybridMultilevel"/>
    <w:tmpl w:val="4A82DFFC"/>
    <w:lvl w:ilvl="0" w:tplc="40A098B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26D1C"/>
    <w:multiLevelType w:val="hybridMultilevel"/>
    <w:tmpl w:val="2B501BB4"/>
    <w:lvl w:ilvl="0" w:tplc="DF80BB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FC"/>
    <w:rsid w:val="000971F1"/>
    <w:rsid w:val="000D4DD6"/>
    <w:rsid w:val="00117D9B"/>
    <w:rsid w:val="0014028D"/>
    <w:rsid w:val="002801FC"/>
    <w:rsid w:val="002F2482"/>
    <w:rsid w:val="002F742C"/>
    <w:rsid w:val="003419C8"/>
    <w:rsid w:val="00351F07"/>
    <w:rsid w:val="003C53A8"/>
    <w:rsid w:val="003D623B"/>
    <w:rsid w:val="004E6B09"/>
    <w:rsid w:val="00581024"/>
    <w:rsid w:val="006250B7"/>
    <w:rsid w:val="00646B5A"/>
    <w:rsid w:val="00693B9D"/>
    <w:rsid w:val="006F1DBC"/>
    <w:rsid w:val="00734F06"/>
    <w:rsid w:val="008D29AB"/>
    <w:rsid w:val="0097447D"/>
    <w:rsid w:val="009C17B3"/>
    <w:rsid w:val="00B1379C"/>
    <w:rsid w:val="00BC259D"/>
    <w:rsid w:val="00C62216"/>
    <w:rsid w:val="00D55A09"/>
    <w:rsid w:val="00D96484"/>
    <w:rsid w:val="00E31D91"/>
    <w:rsid w:val="00F33F6C"/>
    <w:rsid w:val="00F6088C"/>
    <w:rsid w:val="00FA5C26"/>
    <w:rsid w:val="00FC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3563"/>
  <w15:chartTrackingRefBased/>
  <w15:docId w15:val="{DF1CE8DB-CD07-4E5F-8F61-879CD27AC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01FC"/>
    <w:pPr>
      <w:spacing w:after="0" w:line="240" w:lineRule="auto"/>
    </w:pPr>
  </w:style>
  <w:style w:type="table" w:styleId="TableGrid">
    <w:name w:val="Table Grid"/>
    <w:basedOn w:val="TableNormal"/>
    <w:uiPriority w:val="39"/>
    <w:rsid w:val="0028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B3CF0-1B1C-4171-BEBF-08409E55D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Thomas</dc:creator>
  <cp:keywords/>
  <dc:description/>
  <cp:lastModifiedBy>Lisa Hayes</cp:lastModifiedBy>
  <cp:revision>7</cp:revision>
  <cp:lastPrinted>2022-03-02T14:30:00Z</cp:lastPrinted>
  <dcterms:created xsi:type="dcterms:W3CDTF">2023-05-04T11:21:00Z</dcterms:created>
  <dcterms:modified xsi:type="dcterms:W3CDTF">2023-05-05T09:45:00Z</dcterms:modified>
</cp:coreProperties>
</file>